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21"/>
        <w:gridCol w:w="4649"/>
      </w:tblGrid>
      <w:tr w:rsidR="00A26288" w:rsidRPr="00A26288" w:rsidTr="00A2628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88" w:rsidRPr="00A26288" w:rsidRDefault="00A26288" w:rsidP="00A26288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АНАЛИТИЧЕСКИЙ ОБЗОР</w:t>
            </w:r>
          </w:p>
          <w:p w:rsidR="00A26288" w:rsidRPr="00A26288" w:rsidRDefault="00A26288" w:rsidP="00A26288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 xml:space="preserve">по субъектам РФ «Производство автомобильной, тракторной, сельскохозяйственной техники и компонентов к ней производителями </w:t>
            </w:r>
            <w:proofErr w:type="gramStart"/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России »</w:t>
            </w:r>
            <w:proofErr w:type="gramEnd"/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РЕГИОНАЛЬНЫЙ АСПЕКТ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Учредитель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ОАО “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АСМ-холдинг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”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Главный редактор журнала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И. Куницын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Заместитель главного редактора журнала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А.Ковригин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 – Первый заместитель председателя Комитета ТПП РФ по предпринимательству в автомобильной сфере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Главный редактор обзора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В. Пашков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Зам. главного редактора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Ю. Котляров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Выпускающий редактор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 В. 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Сеин</w:t>
            </w:r>
            <w:proofErr w:type="spellEnd"/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Составители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В. Королева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Т. Пономарева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Стрижова</w:t>
            </w:r>
            <w:proofErr w:type="spellEnd"/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Компьютерный набор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Н. Мартынова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Н. Молокова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Адрес</w:t>
            </w: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 редакции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Россия, 107996, ГСП-6, Москва, К-31, Кузнецкий мост, 21/5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Телефоны для справок: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(495) 621-62-60, 626-09-44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E-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mail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: </w:t>
            </w: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inf@asm-holding.ru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Цена договорная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Авторское право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Настоящий Аналитический обзор является объектом авторского права, исключительные права на использование которого принадлежат ОАО «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АСМ-холдинг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».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Перепечатка с разрешения и со ссылкой на ОАО “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АСМ-холдинг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”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lastRenderedPageBreak/>
              <w:t>© ОАО “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АСМ-холдинг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”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Аналитический обзор подготовлен специалистами Департамента консалтинговой, выставочной и издательской деятельности совместно со специалистами предприятий по производству автомобильной, трактор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softHyphen/>
              <w:t>ной, сельскохозяйственной техники и компонентов к ней России и других стран СНГ.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В обзор включены сведения на основании данных, предоставленных предприятиями автомобильного, тракторного и сельскохозяйственного машиностроения России, а также данные Росстата.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Сайт ОАО «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АСМ-холдинг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» </w:t>
            </w: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http://www.asm-holding.ru</w:t>
            </w:r>
          </w:p>
          <w:p w:rsidR="00A26288" w:rsidRPr="00A26288" w:rsidRDefault="00A26288" w:rsidP="00A26288">
            <w:pPr>
              <w:spacing w:before="75" w:after="225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Приглашаем всех специалистов и руководителей предприятий автомобильного и сельскохозяйственного машиностроения и компонентов к взаимовыгодному сотрудничеству.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88" w:rsidRPr="00A26288" w:rsidRDefault="00A26288" w:rsidP="00A26288">
            <w:pPr>
              <w:spacing w:after="0" w:line="240" w:lineRule="auto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88" w:rsidRPr="00A26288" w:rsidRDefault="00A26288" w:rsidP="00A26288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СОДЕРЖАНИЕ</w:t>
            </w:r>
          </w:p>
          <w:p w:rsidR="00A26288" w:rsidRPr="00A26288" w:rsidRDefault="00A26288" w:rsidP="00A26288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b/>
                <w:bCs/>
                <w:color w:val="353A3C"/>
                <w:sz w:val="18"/>
                <w:szCs w:val="18"/>
                <w:lang w:eastAsia="ru-RU"/>
              </w:rPr>
              <w:t>2007 / 2006 гг.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5. ОФИЦИАЛЬНЫЕ ДАННЫЕ</w:t>
            </w:r>
            <w:bookmarkStart w:id="0" w:name="_Hlt200277178"/>
            <w:bookmarkStart w:id="1" w:name="_Hlt199841635"/>
            <w:bookmarkEnd w:id="0"/>
            <w:bookmarkEnd w:id="1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5. Статистический обзор по РФ</w:t>
            </w:r>
            <w:bookmarkStart w:id="2" w:name="_Hlt199841841"/>
            <w:bookmarkStart w:id="3" w:name="_Hlt199841873"/>
            <w:bookmarkStart w:id="4" w:name="_Hlt200277171"/>
            <w:bookmarkEnd w:id="2"/>
            <w:bookmarkEnd w:id="3"/>
            <w:bookmarkEnd w:id="4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8. Денежные доходы населения</w:t>
            </w:r>
            <w:bookmarkStart w:id="5" w:name="_Hlt200277159"/>
            <w:bookmarkEnd w:id="5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10. Производство ВВП</w:t>
            </w:r>
            <w:bookmarkStart w:id="6" w:name="_Hlt200277153"/>
            <w:bookmarkStart w:id="7" w:name="_Hlt199842080"/>
            <w:bookmarkEnd w:id="6"/>
            <w:bookmarkEnd w:id="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11. Распределение предприятий и организаций по видам экономической деятельности</w:t>
            </w:r>
            <w:bookmarkStart w:id="8" w:name="_Hlt199842641"/>
            <w:bookmarkStart w:id="9" w:name="_Hlt200277136"/>
            <w:bookmarkEnd w:id="8"/>
            <w:bookmarkEnd w:id="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13. Основные показатели внешнеторгового оборота</w:t>
            </w:r>
            <w:bookmarkStart w:id="10" w:name="_Hlt199842701"/>
            <w:bookmarkStart w:id="11" w:name="_Hlt200277144"/>
            <w:bookmarkEnd w:id="10"/>
            <w:bookmarkEnd w:id="11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14. Основные социально-экономические показатели за 2007 по субъектам РФ</w:t>
            </w:r>
            <w:bookmarkStart w:id="12" w:name="_Hlt200277128"/>
            <w:bookmarkStart w:id="13" w:name="_Hlt199842765"/>
            <w:bookmarkStart w:id="14" w:name="_Hlt199842749"/>
            <w:bookmarkEnd w:id="12"/>
            <w:bookmarkEnd w:id="13"/>
            <w:bookmarkEnd w:id="14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20. Индексы основных социально-экономических показателей за 2007 г. по субъектам РФ</w:t>
            </w:r>
            <w:bookmarkStart w:id="15" w:name="_Hlt200277119"/>
            <w:bookmarkStart w:id="16" w:name="_Hlt199842814"/>
            <w:bookmarkEnd w:id="15"/>
            <w:bookmarkEnd w:id="1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26. Основные социально-экономические показатели за 2006 г. по субъектам РФ</w:t>
            </w:r>
            <w:bookmarkStart w:id="17" w:name="_Hlt199842903"/>
            <w:bookmarkStart w:id="18" w:name="_Hlt200277109"/>
            <w:bookmarkEnd w:id="17"/>
            <w:bookmarkEnd w:id="1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31. Методологические пояснения</w:t>
            </w:r>
            <w:bookmarkStart w:id="19" w:name="_Hlt200277101"/>
            <w:bookmarkStart w:id="20" w:name="_Hlt199842971"/>
            <w:bookmarkEnd w:id="19"/>
            <w:bookmarkEnd w:id="20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35. Номинальный объем произведенного ВВП в текущих ценах</w:t>
            </w:r>
            <w:bookmarkStart w:id="21" w:name="_Hlt200277095"/>
            <w:bookmarkStart w:id="22" w:name="_Hlt199844004"/>
            <w:bookmarkStart w:id="23" w:name="_Hlt200334688"/>
            <w:bookmarkStart w:id="24" w:name="_Hlt200334655"/>
            <w:bookmarkStart w:id="25" w:name="_Hlt199921071"/>
            <w:bookmarkStart w:id="26" w:name="_Hlt200334586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36. Внешняя торговля РФ основными товарами 2000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noBreakHyphen/>
              <w:t>2006 гг.</w:t>
            </w:r>
            <w:bookmarkStart w:id="27" w:name="_Hlt199844154"/>
            <w:bookmarkStart w:id="28" w:name="_Hlt199909520"/>
            <w:bookmarkStart w:id="29" w:name="_Hlt200334768"/>
            <w:bookmarkStart w:id="30" w:name="_Hlt199909694"/>
            <w:bookmarkStart w:id="31" w:name="_Hlt199844119"/>
            <w:bookmarkEnd w:id="27"/>
            <w:bookmarkEnd w:id="28"/>
            <w:bookmarkEnd w:id="29"/>
            <w:bookmarkEnd w:id="30"/>
            <w:bookmarkEnd w:id="31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40. Федеральные округа РФ. Краткая характеристика</w:t>
            </w:r>
            <w:bookmarkStart w:id="32" w:name="_Hlt199844784"/>
            <w:bookmarkStart w:id="33" w:name="_Hlt200277075"/>
            <w:bookmarkStart w:id="34" w:name="_Hlt199844305"/>
            <w:bookmarkStart w:id="35" w:name="_Hlt200334796"/>
            <w:bookmarkStart w:id="36" w:name="_Hlt199844379"/>
            <w:bookmarkEnd w:id="32"/>
            <w:bookmarkEnd w:id="33"/>
            <w:bookmarkEnd w:id="34"/>
            <w:bookmarkEnd w:id="35"/>
            <w:bookmarkEnd w:id="3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43. Административно-территориальное деление</w:t>
            </w:r>
            <w:bookmarkStart w:id="37" w:name="_Hlt199920913"/>
            <w:bookmarkStart w:id="38" w:name="_Hlt199911653"/>
            <w:bookmarkStart w:id="39" w:name="_Hlt199911782"/>
            <w:bookmarkEnd w:id="37"/>
            <w:bookmarkEnd w:id="38"/>
            <w:bookmarkEnd w:id="3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46. Оценка численности постоянного населения субъектов РФ</w:t>
            </w:r>
            <w:bookmarkStart w:id="40" w:name="_Hlt199900331"/>
            <w:bookmarkStart w:id="41" w:name="_Hlt200336378"/>
            <w:bookmarkStart w:id="42" w:name="_Hlt200277055"/>
            <w:bookmarkStart w:id="43" w:name="_Hlt199900571"/>
            <w:bookmarkEnd w:id="40"/>
            <w:bookmarkEnd w:id="41"/>
            <w:bookmarkEnd w:id="42"/>
            <w:bookmarkEnd w:id="43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49. Денежные доходы и потребительские расходы в расчете на душу населения</w:t>
            </w:r>
            <w:bookmarkStart w:id="44" w:name="_Hlt199900479"/>
            <w:bookmarkStart w:id="45" w:name="_Hlt200277048"/>
            <w:bookmarkStart w:id="46" w:name="_Hlt199900574"/>
            <w:bookmarkEnd w:id="44"/>
            <w:bookmarkEnd w:id="45"/>
            <w:bookmarkEnd w:id="4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50. Распределение населения по полу и возрастным группам</w:t>
            </w:r>
            <w:bookmarkStart w:id="47" w:name="_Hlt199900635"/>
            <w:bookmarkStart w:id="48" w:name="_Hlt200336493"/>
            <w:bookmarkStart w:id="49" w:name="_Hlt200277036"/>
            <w:bookmarkStart w:id="50" w:name="_Hlt199901921"/>
            <w:bookmarkEnd w:id="47"/>
            <w:bookmarkEnd w:id="48"/>
            <w:bookmarkEnd w:id="49"/>
            <w:bookmarkEnd w:id="50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51. Валовой региональный продукт по субъектам РФ в 1998-2006 гг.</w:t>
            </w:r>
            <w:bookmarkStart w:id="51" w:name="_Hlt200277027"/>
            <w:bookmarkStart w:id="52" w:name="_Hlt199904829"/>
            <w:bookmarkStart w:id="53" w:name="_Hlt199904886"/>
            <w:bookmarkEnd w:id="51"/>
            <w:bookmarkEnd w:id="52"/>
            <w:bookmarkEnd w:id="53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55. Валовой региональный продукт на душу населения 1998-2006 гг.</w:t>
            </w:r>
            <w:bookmarkStart w:id="54" w:name="_Hlt199904910"/>
            <w:bookmarkStart w:id="55" w:name="_Hlt200277017"/>
            <w:bookmarkStart w:id="56" w:name="_Hlt199921128"/>
            <w:bookmarkStart w:id="57" w:name="_Hlt199904618"/>
            <w:bookmarkEnd w:id="54"/>
            <w:bookmarkEnd w:id="55"/>
            <w:bookmarkEnd w:id="56"/>
            <w:bookmarkEnd w:id="5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58. Об оплате труда работников органов исполнитель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softHyphen/>
              <w:t>ной власти и местного самоуправления в субъектах РФ</w:t>
            </w:r>
            <w:bookmarkStart w:id="58" w:name="_Hlt199904981"/>
            <w:bookmarkStart w:id="59" w:name="_Hlt200336561"/>
            <w:bookmarkStart w:id="60" w:name="_Hlt200277011"/>
            <w:bookmarkEnd w:id="58"/>
            <w:bookmarkEnd w:id="59"/>
            <w:bookmarkEnd w:id="60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65. Поступления по типам иностранных инвестиций в субъекты РФ в 2007 г.</w:t>
            </w:r>
            <w:bookmarkStart w:id="61" w:name="_Hlt199905475"/>
            <w:bookmarkStart w:id="62" w:name="_Hlt200276993"/>
            <w:bookmarkEnd w:id="61"/>
            <w:bookmarkEnd w:id="62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69. Финансовые результаты деятельности организаций по субъектам РФ в 2007 г.</w:t>
            </w:r>
            <w:bookmarkStart w:id="63" w:name="_Hlt200277004"/>
            <w:bookmarkStart w:id="64" w:name="_Hlt199909110"/>
            <w:bookmarkStart w:id="65" w:name="_Hlt200336593"/>
            <w:bookmarkEnd w:id="63"/>
            <w:bookmarkEnd w:id="64"/>
            <w:bookmarkEnd w:id="65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72. Внешняя торговля по субъектам РФ в 2006 г.</w:t>
            </w:r>
            <w:bookmarkStart w:id="66" w:name="_Hlt200276980"/>
            <w:bookmarkStart w:id="67" w:name="_Hlt200336610"/>
            <w:bookmarkStart w:id="68" w:name="_Hlt199921326"/>
            <w:bookmarkStart w:id="69" w:name="_Hlt199909849"/>
            <w:bookmarkEnd w:id="66"/>
            <w:bookmarkEnd w:id="67"/>
            <w:bookmarkEnd w:id="68"/>
            <w:bookmarkEnd w:id="6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75. Внешняя торговля по субъектам РФ в 1 полугодии 2007 г.</w:t>
            </w:r>
            <w:bookmarkStart w:id="70" w:name="_Hlt200336631"/>
            <w:bookmarkStart w:id="71" w:name="_Hlt200276974"/>
            <w:bookmarkStart w:id="72" w:name="_Hlt199910207"/>
            <w:bookmarkStart w:id="73" w:name="_Hlt199921333"/>
            <w:bookmarkStart w:id="74" w:name="_Hlt199910301"/>
            <w:bookmarkEnd w:id="70"/>
            <w:bookmarkEnd w:id="71"/>
            <w:bookmarkEnd w:id="72"/>
            <w:bookmarkEnd w:id="73"/>
            <w:bookmarkEnd w:id="74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78. Основные данные о парке автотранспортных средств России</w:t>
            </w:r>
            <w:bookmarkStart w:id="75" w:name="_Hlt199918728"/>
            <w:bookmarkStart w:id="76" w:name="_Hlt200276951"/>
            <w:bookmarkEnd w:id="75"/>
            <w:bookmarkEnd w:id="7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79. Парк автомототранспортных средств по состоянию на 01.01.2007 г. по субъектам РФ</w:t>
            </w:r>
            <w:bookmarkStart w:id="77" w:name="_Hlt199918910"/>
            <w:bookmarkEnd w:id="7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81. Парк автомототранспортных средств по состоянию на 01.01.2008 г. по субъектам РФ</w:t>
            </w:r>
            <w:bookmarkStart w:id="78" w:name="_Hlt199918976"/>
            <w:bookmarkStart w:id="79" w:name="_Hlt200276943"/>
            <w:bookmarkStart w:id="80" w:name="_Hlt199918984"/>
            <w:bookmarkEnd w:id="78"/>
            <w:bookmarkEnd w:id="79"/>
            <w:bookmarkEnd w:id="80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83. Парк автомототранспортных средств, находящихся в собственности юридических и физических лиц, по состоянию на 01.01.2008 г. по субъектам РФ</w:t>
            </w:r>
            <w:bookmarkStart w:id="81" w:name="_Hlt199919055"/>
            <w:bookmarkStart w:id="82" w:name="_Hlt200276934"/>
            <w:bookmarkStart w:id="83" w:name="_Hlt199919065"/>
            <w:bookmarkEnd w:id="81"/>
            <w:bookmarkEnd w:id="82"/>
            <w:bookmarkEnd w:id="83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86. ОБЗОР ДЕЯТЕЛЬНОСТИ ПРЕДПРИЯТИЙ</w:t>
            </w:r>
            <w:bookmarkStart w:id="84" w:name="_Hlt200276928"/>
            <w:bookmarkStart w:id="85" w:name="_Hlt199919076"/>
            <w:bookmarkStart w:id="86" w:name="_Hlt199911091"/>
            <w:bookmarkEnd w:id="84"/>
            <w:bookmarkEnd w:id="85"/>
            <w:bookmarkEnd w:id="8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86. Автомобильное машиностроение. Итоги работы автомобильной промышленности. Анализ деятельности и перспективы развития российского автомобильного рынка по субъектам РФ</w:t>
            </w:r>
            <w:bookmarkStart w:id="87" w:name="_Hlt199911399"/>
            <w:bookmarkStart w:id="88" w:name="_Hlt200276922"/>
            <w:bookmarkStart w:id="89" w:name="_Hlt199919081"/>
            <w:bookmarkEnd w:id="87"/>
            <w:bookmarkEnd w:id="88"/>
            <w:bookmarkEnd w:id="8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102. ПЕРСПЕКТИВЫ РАЗВИТИЯ АВТОМОБИЛЕ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softHyphen/>
              <w:t>СТРОЕНИЯ В СУБЪЕКТАХ РФ</w:t>
            </w:r>
            <w:bookmarkStart w:id="90" w:name="_Hlt199916431"/>
            <w:bookmarkStart w:id="91" w:name="_Hlt200276915"/>
            <w:bookmarkStart w:id="92" w:name="_Hlt199916877"/>
            <w:bookmarkStart w:id="93" w:name="_Hlt199919092"/>
            <w:bookmarkStart w:id="94" w:name="_Hlt199916381"/>
            <w:bookmarkStart w:id="95" w:name="_Hlt199916734"/>
            <w:bookmarkStart w:id="96" w:name="_Hlt199916307"/>
            <w:bookmarkStart w:id="97" w:name="_Hlt199916363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102. Приволжский ФО. Создание тольяттинского промышленно-технологического парка в Самарской области</w:t>
            </w:r>
            <w:bookmarkStart w:id="98" w:name="_Hlt200276907"/>
            <w:bookmarkStart w:id="99" w:name="_Hlt199915778"/>
            <w:bookmarkStart w:id="100" w:name="_Hlt199915835"/>
            <w:bookmarkStart w:id="101" w:name="_Hlt199916490"/>
            <w:bookmarkStart w:id="102" w:name="_Hlt199916438"/>
            <w:bookmarkStart w:id="103" w:name="_Hlt199916714"/>
            <w:bookmarkStart w:id="104" w:name="_Hlt199915749"/>
            <w:bookmarkStart w:id="105" w:name="_Hlt199915816"/>
            <w:bookmarkStart w:id="106" w:name="_Hlt199917120"/>
            <w:bookmarkStart w:id="107" w:name="_Hlt199915826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lastRenderedPageBreak/>
              <w:t>107. Перспективы развития автомобильной промышленности Нижегородской области</w:t>
            </w:r>
            <w:bookmarkStart w:id="108" w:name="_Hlt200276903"/>
            <w:bookmarkStart w:id="109" w:name="_Hlt199916724"/>
            <w:bookmarkStart w:id="110" w:name="_Hlt199916573"/>
            <w:bookmarkStart w:id="111" w:name="_Hlt199917116"/>
            <w:bookmarkEnd w:id="108"/>
            <w:bookmarkEnd w:id="109"/>
            <w:bookmarkEnd w:id="110"/>
            <w:bookmarkEnd w:id="111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118. Потенциальные возможности и инвестиционная привлекательность компаний Удмуртской республики</w:t>
            </w:r>
            <w:bookmarkStart w:id="112" w:name="_Hlt199916624"/>
            <w:bookmarkStart w:id="113" w:name="_Hlt200276900"/>
            <w:bookmarkStart w:id="114" w:name="_Hlt199916701"/>
            <w:bookmarkStart w:id="115" w:name="_Hlt199916728"/>
            <w:bookmarkEnd w:id="112"/>
            <w:bookmarkEnd w:id="113"/>
            <w:bookmarkEnd w:id="114"/>
            <w:bookmarkEnd w:id="115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124. Центральный ФО. ОЭЗ федерального и регионального уровней как площадка для размещения промышленных инноваций на примере Липецкой области</w:t>
            </w:r>
            <w:bookmarkStart w:id="116" w:name="_Hlt200276891"/>
            <w:bookmarkStart w:id="117" w:name="_Hlt199917104"/>
            <w:bookmarkStart w:id="118" w:name="_Hlt200256151"/>
            <w:bookmarkEnd w:id="116"/>
            <w:bookmarkEnd w:id="117"/>
            <w:bookmarkEnd w:id="11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134. ПРОИЗВОДСТВО АВТОМОБИЛЬНОЙ ТЕХНИКИ ПРЕДПРИЯТИЯМИ РОССИИ. Общие показатели</w:t>
            </w:r>
            <w:bookmarkStart w:id="119" w:name="_Hlt200256197"/>
            <w:bookmarkEnd w:id="11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134. Автомобили грузовые, легковые, автобусы и троллейбусы, прицепы и полуприцепы</w:t>
            </w:r>
            <w:bookmarkStart w:id="120" w:name="_Hlt200256295"/>
            <w:bookmarkStart w:id="121" w:name="_Hlt200256274"/>
            <w:bookmarkStart w:id="122" w:name="_Hlt200256320"/>
            <w:bookmarkEnd w:id="120"/>
            <w:bookmarkEnd w:id="121"/>
            <w:bookmarkEnd w:id="122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135. ПРОИЗВОДСТВО АВТОМОБИЛЬНОЙ ТЕХНИКИ по регионам России</w:t>
            </w:r>
            <w:bookmarkStart w:id="123" w:name="_Hlt200276872"/>
            <w:bookmarkStart w:id="124" w:name="_Hlt200256377"/>
            <w:bookmarkEnd w:id="123"/>
            <w:bookmarkEnd w:id="124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135. Автомобили грузовые, легковые, автобусы и троллейбусы</w:t>
            </w:r>
            <w:bookmarkStart w:id="125" w:name="_Hlt200256425"/>
            <w:bookmarkStart w:id="126" w:name="_Hlt200276863"/>
            <w:bookmarkEnd w:id="125"/>
            <w:bookmarkEnd w:id="12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139. ОТГРУЗКА АВТОМОБИЛЬНОЙ ТЕХНИКИ по регионам России</w:t>
            </w:r>
            <w:bookmarkStart w:id="127" w:name="_Hlt200276855"/>
            <w:bookmarkStart w:id="128" w:name="_Hlt200256505"/>
            <w:bookmarkEnd w:id="127"/>
            <w:bookmarkEnd w:id="12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139. Автомобили грузовые, легковые, автобусы и троллейбусы</w:t>
            </w:r>
            <w:bookmarkStart w:id="129" w:name="_Hlt200276846"/>
            <w:bookmarkStart w:id="130" w:name="_Hlt200268722"/>
            <w:bookmarkEnd w:id="129"/>
            <w:bookmarkEnd w:id="130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144. Отгружено товаров собственного производства</w:t>
            </w:r>
            <w:bookmarkStart w:id="131" w:name="_Hlt200276837"/>
            <w:bookmarkStart w:id="132" w:name="_Hlt200268785"/>
            <w:bookmarkEnd w:id="131"/>
            <w:bookmarkEnd w:id="132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(тыс. руб.)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146. ПРОИЗВОДСТВО ТЕХНИКИ СПЕЦИАЛЬНОГО НАЗНАЧЕНИЯ</w:t>
            </w:r>
            <w:bookmarkStart w:id="133" w:name="_Hlt200276825"/>
            <w:bookmarkStart w:id="134" w:name="_Hlt200268850"/>
            <w:bookmarkEnd w:id="133"/>
            <w:bookmarkEnd w:id="134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(штук)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146. Автомобили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noBreakHyphen/>
              <w:t>фургоны и автоцистерны специализированные, машины для городского коммунального хозяйства</w:t>
            </w:r>
            <w:bookmarkStart w:id="135" w:name="_Hlt200276814"/>
            <w:bookmarkStart w:id="136" w:name="_Hlt200268913"/>
            <w:bookmarkEnd w:id="135"/>
            <w:bookmarkEnd w:id="13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149. Краны на автомобильном ходу</w:t>
            </w:r>
            <w:bookmarkStart w:id="137" w:name="_Hlt200268958"/>
            <w:bookmarkStart w:id="138" w:name="_Hlt200276808"/>
            <w:bookmarkEnd w:id="137"/>
            <w:bookmarkEnd w:id="13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150. ПРОИЗВОДСТВО ПРИЦЕПНОЙ ТЕХНИКИ</w:t>
            </w:r>
            <w:bookmarkStart w:id="139" w:name="_Hlt200276803"/>
            <w:bookmarkStart w:id="140" w:name="_Hlt200269093"/>
            <w:bookmarkEnd w:id="139"/>
            <w:bookmarkEnd w:id="140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150. Прицепы и полуприцепы к грузовым автомобилям, прицепы общего назначения к легковым автомобилям</w:t>
            </w:r>
            <w:bookmarkStart w:id="141" w:name="_Hlt200269151"/>
            <w:bookmarkStart w:id="142" w:name="_Hlt200276796"/>
            <w:bookmarkEnd w:id="141"/>
            <w:bookmarkEnd w:id="142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152. ОТГРУЗКА прицепной техники</w:t>
            </w:r>
            <w:bookmarkStart w:id="143" w:name="_Hlt200276791"/>
            <w:bookmarkStart w:id="144" w:name="_Hlt200269209"/>
            <w:bookmarkEnd w:id="143"/>
            <w:bookmarkEnd w:id="144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152. Прицепы и полуприцепы к грузовым автомобилям</w:t>
            </w:r>
            <w:bookmarkStart w:id="145" w:name="_Hlt200276648"/>
            <w:bookmarkStart w:id="146" w:name="_Hlt200276779"/>
            <w:bookmarkStart w:id="147" w:name="_Hlt200269264"/>
            <w:bookmarkStart w:id="148" w:name="_Hlt200276676"/>
            <w:bookmarkEnd w:id="145"/>
            <w:bookmarkEnd w:id="146"/>
            <w:bookmarkEnd w:id="147"/>
            <w:bookmarkEnd w:id="14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154. СВЕДЕНИЯ О ЧИСЛЕННОСТИ И СРЕДНЕЙ ЗАРАБОТНОЙ ПЛАТЕ за декабрь 2007/2006 гг</w:t>
            </w:r>
            <w:bookmarkStart w:id="149" w:name="_Hlt200276635"/>
            <w:bookmarkStart w:id="150" w:name="_Hlt200269365"/>
            <w:bookmarkEnd w:id="149"/>
            <w:bookmarkEnd w:id="150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.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157. ТРАКТОРНОЕ И СЕЛЬСКОХОЗЯЙСТВЕННОЕ МАШИНОСТРОЕНИЕ по субъектам РФ</w:t>
            </w:r>
            <w:bookmarkStart w:id="151" w:name="_Hlt200269454"/>
            <w:bookmarkStart w:id="152" w:name="_Hlt200276630"/>
            <w:bookmarkStart w:id="153" w:name="_Hlt199922124"/>
            <w:bookmarkStart w:id="154" w:name="_Hlt200269408"/>
            <w:bookmarkEnd w:id="151"/>
            <w:bookmarkEnd w:id="152"/>
            <w:bookmarkEnd w:id="153"/>
            <w:bookmarkEnd w:id="154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157. Обзор деятельности предприятий. Производство тракторной техники в 2007 г.</w:t>
            </w:r>
            <w:bookmarkStart w:id="155" w:name="_Hlt199922172"/>
            <w:bookmarkStart w:id="156" w:name="_Hlt200269488"/>
            <w:bookmarkStart w:id="157" w:name="_Hlt200276623"/>
            <w:bookmarkEnd w:id="155"/>
            <w:bookmarkEnd w:id="156"/>
            <w:bookmarkEnd w:id="15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162. Производство тракторной, прицепной и сельскохозяйственной техники. Общие показатели</w:t>
            </w:r>
            <w:bookmarkStart w:id="158" w:name="_Hlt200269622"/>
            <w:bookmarkStart w:id="159" w:name="_Hlt200269765"/>
            <w:bookmarkStart w:id="160" w:name="_Hlt200269671"/>
            <w:bookmarkStart w:id="161" w:name="_Hlt200269750"/>
            <w:bookmarkStart w:id="162" w:name="_Hlt200270196"/>
            <w:bookmarkStart w:id="163" w:name="_Hlt200269798"/>
            <w:bookmarkEnd w:id="158"/>
            <w:bookmarkEnd w:id="159"/>
            <w:bookmarkEnd w:id="160"/>
            <w:bookmarkEnd w:id="161"/>
            <w:bookmarkEnd w:id="162"/>
            <w:bookmarkEnd w:id="163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163. Производство тракторной техники</w:t>
            </w:r>
            <w:bookmarkStart w:id="164" w:name="_Hlt200270366"/>
            <w:bookmarkStart w:id="165" w:name="_Hlt200276603"/>
            <w:bookmarkStart w:id="166" w:name="_Hlt200270264"/>
            <w:bookmarkEnd w:id="164"/>
            <w:bookmarkEnd w:id="165"/>
            <w:bookmarkEnd w:id="166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164. Производство 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эскаваторов</w:t>
            </w:r>
            <w:bookmarkStart w:id="167" w:name="_Hlt200270459"/>
            <w:bookmarkStart w:id="168" w:name="_Hlt200270502"/>
            <w:bookmarkEnd w:id="167"/>
            <w:bookmarkEnd w:id="168"/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165. ОТГРУЗКА ТРАКТОРНОЙ ТЕХНИКИ</w:t>
            </w:r>
            <w:bookmarkStart w:id="169" w:name="_Hlt200274849"/>
            <w:bookmarkStart w:id="170" w:name="_Hlt200276586"/>
            <w:bookmarkEnd w:id="169"/>
            <w:bookmarkEnd w:id="170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166. Отгружено товаров собственного производства</w:t>
            </w:r>
            <w:bookmarkStart w:id="171" w:name="_Hlt200276572"/>
            <w:bookmarkStart w:id="172" w:name="_Hlt200274906"/>
            <w:bookmarkEnd w:id="171"/>
            <w:bookmarkEnd w:id="172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(тыс. руб.)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168. ОБЪЕМ внутренних и внешних продаж тракторов</w:t>
            </w:r>
            <w:bookmarkStart w:id="173" w:name="_Hlt200274975"/>
            <w:bookmarkEnd w:id="173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172. ПРОИЗВОДСТВО КОМБАЙНОВ</w:t>
            </w:r>
            <w:bookmarkStart w:id="174" w:name="_Hlt200276558"/>
            <w:bookmarkStart w:id="175" w:name="_Hlt200275183"/>
            <w:bookmarkEnd w:id="174"/>
            <w:bookmarkEnd w:id="175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172. Комбайны зерноуборочные, кормоуборочные и прочие комбайны</w:t>
            </w:r>
            <w:bookmarkStart w:id="176" w:name="_Hlt200275249"/>
            <w:bookmarkEnd w:id="17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174. ПРОИЗВОДСТВО СЕЛЬСКОХОЗЯЙСТВЕННОЙ ТЕХНИКИ</w:t>
            </w:r>
            <w:bookmarkStart w:id="177" w:name="_Hlt200276544"/>
            <w:bookmarkEnd w:id="177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174. Плуги, бороны, сеялки тракторные, культиваторы тракторные</w:t>
            </w:r>
            <w:bookmarkStart w:id="178" w:name="_Hlt200276534"/>
            <w:bookmarkEnd w:id="17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178. Машины для внесения удобрений</w:t>
            </w:r>
            <w:bookmarkStart w:id="179" w:name="_Hlt200276526"/>
            <w:bookmarkEnd w:id="17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178. Погрузчики, косилки, дробилки</w:t>
            </w:r>
            <w:bookmarkStart w:id="180" w:name="_Hlt200276522"/>
            <w:bookmarkEnd w:id="180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181. ПРОИЗВОДСТВО ПРИЦЕПНОЙ ТЕХНИКИ</w:t>
            </w:r>
            <w:bookmarkStart w:id="181" w:name="_Hlt200276383"/>
            <w:bookmarkStart w:id="182" w:name="_Hlt200276488"/>
            <w:bookmarkStart w:id="183" w:name="_Hlt200276414"/>
            <w:bookmarkEnd w:id="181"/>
            <w:bookmarkEnd w:id="182"/>
            <w:bookmarkEnd w:id="183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181. Прицепы и полуприцепы тракторные</w:t>
            </w:r>
            <w:bookmarkStart w:id="184" w:name="_Hlt200276376"/>
            <w:bookmarkStart w:id="185" w:name="_Hlt200276517"/>
            <w:bookmarkEnd w:id="184"/>
            <w:bookmarkEnd w:id="185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182. ОТГРУЗКА прицепной техники</w:t>
            </w:r>
            <w:bookmarkStart w:id="186" w:name="_Hlt200275779"/>
            <w:bookmarkStart w:id="187" w:name="_Hlt200275747"/>
            <w:bookmarkEnd w:id="186"/>
            <w:bookmarkEnd w:id="187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 (шт.)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182. Прицепы и полуприцепы тракторные</w:t>
            </w:r>
            <w:bookmarkStart w:id="188" w:name="_Hlt200276361"/>
            <w:bookmarkEnd w:id="18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183. СВЕДЕНИЯ О ЧИСЛЕННОСТИ И ЗАРАБОТНОЙ ПЛАТЕ производителей тракторного и </w:t>
            </w: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lastRenderedPageBreak/>
              <w:t>сельскохозяйственного машиностроения за декабрь 2007/2006 гг</w:t>
            </w:r>
            <w:bookmarkStart w:id="189" w:name="_Hlt200276355"/>
            <w:bookmarkEnd w:id="189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.</w:t>
            </w:r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186. </w:t>
            </w:r>
            <w:bookmarkStart w:id="190" w:name="_Hlt200275890"/>
            <w:bookmarkEnd w:id="190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ОБЗОР ДЕЯТЕЛЬНОСТИ ПРЕДПРИЯТИЙ - ПРОИЗВОДИТЕЛЕЙ КОМПОНЕНТОВ</w:t>
            </w:r>
            <w:bookmarkStart w:id="191" w:name="_Hlt200276348"/>
            <w:bookmarkStart w:id="192" w:name="_Hlt199922386"/>
            <w:bookmarkStart w:id="193" w:name="_Hlt200275934"/>
            <w:bookmarkEnd w:id="191"/>
            <w:bookmarkEnd w:id="192"/>
            <w:bookmarkEnd w:id="193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187. Перспективы развития производства компонентов в субъектах РФ</w:t>
            </w:r>
            <w:bookmarkStart w:id="194" w:name="_Hlt199922727"/>
            <w:bookmarkStart w:id="195" w:name="_Hlt200276342"/>
            <w:bookmarkStart w:id="196" w:name="_Hlt200275985"/>
            <w:bookmarkEnd w:id="194"/>
            <w:bookmarkEnd w:id="195"/>
            <w:bookmarkEnd w:id="196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187. Северо-Западный ФО: Концепция формирования кластера 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автокомпонентов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 в Санкт-Петербурге</w:t>
            </w:r>
            <w:bookmarkStart w:id="197" w:name="_Hlt199922901"/>
            <w:bookmarkStart w:id="198" w:name="_Hlt200276007"/>
            <w:bookmarkEnd w:id="197"/>
            <w:bookmarkEnd w:id="198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195. Производство и отгрузка двигателей автомобильных</w:t>
            </w:r>
            <w:bookmarkStart w:id="199" w:name="_Hlt200276332"/>
            <w:bookmarkEnd w:id="199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196. Производство тракторных и комбайновых двигателей</w:t>
            </w:r>
            <w:bookmarkStart w:id="200" w:name="_Hlt200276322"/>
            <w:bookmarkStart w:id="201" w:name="_Hlt200276238"/>
            <w:bookmarkEnd w:id="200"/>
            <w:bookmarkEnd w:id="201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 xml:space="preserve">197. Производство радиаторов, </w:t>
            </w:r>
            <w:proofErr w:type="spellStart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отопителей</w:t>
            </w:r>
            <w:proofErr w:type="spellEnd"/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, гидравлики, топливной аппаратуры и прочих компонентов</w:t>
            </w:r>
            <w:bookmarkStart w:id="202" w:name="_Hlt200276192"/>
            <w:bookmarkEnd w:id="202"/>
          </w:p>
          <w:p w:rsidR="00A26288" w:rsidRPr="00A26288" w:rsidRDefault="00A26288" w:rsidP="00A262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</w:pPr>
            <w:r w:rsidRPr="00A26288">
              <w:rPr>
                <w:rFonts w:ascii="Arial" w:eastAsia="Times New Roman" w:hAnsi="Arial" w:cs="Arial"/>
                <w:color w:val="353A3C"/>
                <w:sz w:val="18"/>
                <w:szCs w:val="18"/>
                <w:lang w:eastAsia="ru-RU"/>
              </w:rPr>
              <w:t>203. Производство подшипников</w:t>
            </w:r>
          </w:p>
        </w:tc>
      </w:tr>
    </w:tbl>
    <w:p w:rsidR="00D25690" w:rsidRDefault="00D25690">
      <w:bookmarkStart w:id="203" w:name="_GoBack"/>
      <w:bookmarkEnd w:id="203"/>
    </w:p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6446"/>
    <w:multiLevelType w:val="multilevel"/>
    <w:tmpl w:val="4096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88"/>
    <w:rsid w:val="00A26288"/>
    <w:rsid w:val="00D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2059-1369-4076-89A0-3DCF1C7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Александр</dc:creator>
  <cp:keywords/>
  <dc:description/>
  <cp:lastModifiedBy>Стерликов Александр</cp:lastModifiedBy>
  <cp:revision>1</cp:revision>
  <dcterms:created xsi:type="dcterms:W3CDTF">2020-04-14T11:29:00Z</dcterms:created>
  <dcterms:modified xsi:type="dcterms:W3CDTF">2020-04-14T11:30:00Z</dcterms:modified>
</cp:coreProperties>
</file>